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body>
    <w:p>
      <w:pPr>
        <w:rPr>
          <w:rFonts w:cs="Arial" w:hAnsi="Arial" w:eastAsia="Arial" w:ascii="Arial"/>
          <w:sz w:val="28"/>
          <w:szCs w:val="28"/>
        </w:rPr>
        <w:jc w:val="left"/>
        <w:spacing w:before="97"/>
        <w:ind w:left="100"/>
      </w:pPr>
      <w:r>
        <w:rPr>
          <w:rFonts w:cs="Arial" w:hAnsi="Arial" w:eastAsia="Arial" w:ascii="Arial"/>
          <w:spacing w:val="0"/>
          <w:w w:val="100"/>
          <w:sz w:val="28"/>
          <w:szCs w:val="28"/>
        </w:rPr>
        <w:t>Tenant Screening Pre-Adverse Action Notice</w:t>
      </w:r>
    </w:p>
    <w:p>
      <w:pPr>
        <w:rPr>
          <w:sz w:val="19"/>
          <w:szCs w:val="19"/>
        </w:rPr>
        <w:jc w:val="left"/>
        <w:spacing w:before="3" w:lineRule="exact" w:line="180"/>
      </w:pPr>
      <w:r>
        <w:rPr>
          <w:sz w:val="19"/>
          <w:szCs w:val="19"/>
        </w:rPr>
      </w:r>
    </w:p>
    <w:p>
      <w:pPr>
        <w:rPr>
          <w:sz w:val="20"/>
          <w:szCs w:val="20"/>
        </w:rPr>
        <w:jc w:val="left"/>
        <w:spacing w:lineRule="exact" w:line="200"/>
      </w:pPr>
      <w:r>
        <w:rPr>
          <w:sz w:val="20"/>
          <w:szCs w:val="20"/>
        </w:rPr>
      </w:r>
    </w:p>
    <w:p>
      <w:pPr>
        <w:rPr>
          <w:sz w:val="20"/>
          <w:szCs w:val="20"/>
        </w:rPr>
        <w:jc w:val="left"/>
        <w:spacing w:lineRule="exact" w:line="200"/>
      </w:pPr>
      <w:r>
        <w:rPr>
          <w:sz w:val="20"/>
          <w:szCs w:val="20"/>
        </w:rPr>
      </w:r>
    </w:p>
    <w:p>
      <w:pPr>
        <w:rPr>
          <w:rFonts w:cs="Arial" w:hAnsi="Arial" w:eastAsia="Arial" w:ascii="Arial"/>
          <w:sz w:val="20"/>
          <w:szCs w:val="20"/>
        </w:rPr>
        <w:jc w:val="left"/>
        <w:ind w:left="100"/>
      </w:pPr>
      <w:r>
        <w:rPr>
          <w:rFonts w:cs="Arial" w:hAnsi="Arial" w:eastAsia="Arial" w:ascii="Arial"/>
          <w:spacing w:val="0"/>
          <w:w w:val="100"/>
          <w:sz w:val="20"/>
          <w:szCs w:val="20"/>
        </w:rPr>
        <w:t>Subject: Notice of Potential Adverse Action Regarding Your Rental Application</w:t>
      </w:r>
    </w:p>
    <w:p>
      <w:pPr>
        <w:rPr>
          <w:sz w:val="20"/>
          <w:szCs w:val="20"/>
        </w:rPr>
        <w:jc w:val="left"/>
        <w:spacing w:before="10" w:lineRule="exact" w:line="200"/>
      </w:pPr>
      <w:r>
        <w:rPr>
          <w:sz w:val="20"/>
          <w:szCs w:val="20"/>
        </w:rPr>
      </w:r>
    </w:p>
    <w:p>
      <w:pPr>
        <w:rPr>
          <w:rFonts w:cs="Arial" w:hAnsi="Arial" w:eastAsia="Arial" w:ascii="Arial"/>
          <w:sz w:val="20"/>
          <w:szCs w:val="20"/>
        </w:rPr>
        <w:jc w:val="left"/>
        <w:ind w:left="100"/>
      </w:pPr>
      <w:r>
        <w:rPr>
          <w:rFonts w:cs="Arial" w:hAnsi="Arial" w:eastAsia="Arial" w:ascii="Arial"/>
          <w:spacing w:val="0"/>
          <w:w w:val="100"/>
          <w:sz w:val="20"/>
          <w:szCs w:val="20"/>
        </w:rPr>
        <w:t>Dear [Applicant Name],</w:t>
      </w:r>
    </w:p>
    <w:p>
      <w:pPr>
        <w:rPr>
          <w:sz w:val="20"/>
          <w:szCs w:val="20"/>
        </w:rPr>
        <w:jc w:val="left"/>
        <w:spacing w:before="10" w:lineRule="exact" w:line="200"/>
      </w:pPr>
      <w:r>
        <w:rPr>
          <w:sz w:val="20"/>
          <w:szCs w:val="20"/>
        </w:rPr>
      </w:r>
    </w:p>
    <w:p>
      <w:pPr>
        <w:rPr>
          <w:rFonts w:cs="Arial" w:hAnsi="Arial" w:eastAsia="Arial" w:ascii="Arial"/>
          <w:sz w:val="20"/>
          <w:szCs w:val="20"/>
        </w:rPr>
        <w:jc w:val="left"/>
        <w:spacing w:lineRule="auto" w:line="250"/>
        <w:ind w:left="100" w:right="446"/>
      </w:pPr>
      <w:r>
        <w:rPr>
          <w:rFonts w:cs="Arial" w:hAnsi="Arial" w:eastAsia="Arial" w:ascii="Arial"/>
          <w:spacing w:val="0"/>
          <w:w w:val="100"/>
          <w:sz w:val="20"/>
          <w:szCs w:val="20"/>
        </w:rPr>
        <w:t>We are writing to inform you that we are considering taking adverse action regarding your rental application based in whole or in part on information contained in a consumer report obtained from:</w:t>
      </w:r>
    </w:p>
    <w:p>
      <w:pPr>
        <w:rPr>
          <w:sz w:val="20"/>
          <w:szCs w:val="20"/>
        </w:rPr>
        <w:jc w:val="left"/>
        <w:spacing w:lineRule="exact" w:line="200"/>
      </w:pPr>
      <w:r>
        <w:rPr>
          <w:sz w:val="20"/>
          <w:szCs w:val="20"/>
        </w:rPr>
      </w:r>
    </w:p>
    <w:p>
      <w:pPr>
        <w:rPr>
          <w:rFonts w:cs="Arial" w:hAnsi="Arial" w:eastAsia="Arial" w:ascii="Arial"/>
          <w:sz w:val="20"/>
          <w:szCs w:val="20"/>
        </w:rPr>
        <w:jc w:val="left"/>
        <w:ind w:left="100"/>
      </w:pPr>
      <w:r>
        <w:rPr>
          <w:rFonts w:cs="Arial" w:hAnsi="Arial" w:eastAsia="Arial" w:ascii="Arial"/>
          <w:spacing w:val="0"/>
          <w:w w:val="100"/>
          <w:sz w:val="20"/>
          <w:szCs w:val="20"/>
        </w:rPr>
        <w:t>Direct Screening</w:t>
      </w:r>
    </w:p>
    <w:p>
      <w:pPr>
        <w:rPr>
          <w:rFonts w:cs="Arial" w:hAnsi="Arial" w:eastAsia="Arial" w:ascii="Arial"/>
          <w:sz w:val="20"/>
          <w:szCs w:val="20"/>
        </w:rPr>
        <w:jc w:val="left"/>
        <w:spacing w:before="10"/>
        <w:ind w:left="100"/>
      </w:pPr>
      <w:r>
        <w:rPr>
          <w:rFonts w:cs="Arial" w:hAnsi="Arial" w:eastAsia="Arial" w:ascii="Arial"/>
          <w:spacing w:val="0"/>
          <w:w w:val="100"/>
          <w:sz w:val="20"/>
          <w:szCs w:val="20"/>
        </w:rPr>
        <w:t>215 S. Broadway #147</w:t>
      </w:r>
    </w:p>
    <w:p>
      <w:pPr>
        <w:rPr>
          <w:rFonts w:cs="Arial" w:hAnsi="Arial" w:eastAsia="Arial" w:ascii="Arial"/>
          <w:sz w:val="20"/>
          <w:szCs w:val="20"/>
        </w:rPr>
        <w:jc w:val="left"/>
        <w:spacing w:before="10" w:lineRule="auto" w:line="250"/>
        <w:ind w:left="100" w:right="6446"/>
      </w:pPr>
      <w:r>
        <w:rPr>
          <w:rFonts w:cs="Arial" w:hAnsi="Arial" w:eastAsia="Arial" w:ascii="Arial"/>
          <w:spacing w:val="0"/>
          <w:w w:val="100"/>
          <w:sz w:val="20"/>
          <w:szCs w:val="20"/>
        </w:rPr>
        <w:t>Salem, NH 03079</w:t>
      </w:r>
      <w:hyperlink r:id="rId4">
        <w:r>
          <w:rPr>
            <w:rFonts w:cs="Arial" w:hAnsi="Arial" w:eastAsia="Arial" w:ascii="Arial"/>
            <w:spacing w:val="0"/>
            <w:w w:val="100"/>
            <w:sz w:val="20"/>
            <w:szCs w:val="20"/>
          </w:rPr>
          <w:t xml:space="preserve"> support@directscreening.com</w:t>
        </w:r>
      </w:hyperlink>
    </w:p>
    <w:p>
      <w:pPr>
        <w:rPr>
          <w:sz w:val="20"/>
          <w:szCs w:val="20"/>
        </w:rPr>
        <w:jc w:val="left"/>
        <w:spacing w:lineRule="exact" w:line="200"/>
      </w:pPr>
      <w:r>
        <w:rPr>
          <w:sz w:val="20"/>
          <w:szCs w:val="20"/>
        </w:rPr>
      </w:r>
    </w:p>
    <w:p>
      <w:pPr>
        <w:rPr>
          <w:rFonts w:cs="Arial" w:hAnsi="Arial" w:eastAsia="Arial" w:ascii="Arial"/>
          <w:sz w:val="20"/>
          <w:szCs w:val="20"/>
        </w:rPr>
        <w:jc w:val="left"/>
        <w:spacing w:lineRule="auto" w:line="250"/>
        <w:ind w:left="100" w:right="869"/>
      </w:pPr>
      <w:r>
        <w:rPr>
          <w:rFonts w:cs="Arial" w:hAnsi="Arial" w:eastAsia="Arial" w:ascii="Arial"/>
          <w:spacing w:val="0"/>
          <w:w w:val="100"/>
          <w:sz w:val="20"/>
          <w:szCs w:val="20"/>
        </w:rPr>
        <w:t>Direct Screening did not make this rental decision and cannot explain why this action is being considered.</w:t>
      </w:r>
    </w:p>
    <w:p>
      <w:pPr>
        <w:rPr>
          <w:sz w:val="20"/>
          <w:szCs w:val="20"/>
        </w:rPr>
        <w:jc w:val="left"/>
        <w:spacing w:lineRule="exact" w:line="200"/>
      </w:pPr>
      <w:r>
        <w:rPr>
          <w:sz w:val="20"/>
          <w:szCs w:val="20"/>
        </w:rPr>
      </w:r>
    </w:p>
    <w:p>
      <w:pPr>
        <w:rPr>
          <w:rFonts w:cs="Arial" w:hAnsi="Arial" w:eastAsia="Arial" w:ascii="Arial"/>
          <w:sz w:val="20"/>
          <w:szCs w:val="20"/>
        </w:rPr>
        <w:jc w:val="left"/>
        <w:ind w:left="100"/>
      </w:pPr>
      <w:r>
        <w:rPr>
          <w:rFonts w:cs="Arial" w:hAnsi="Arial" w:eastAsia="Arial" w:ascii="Arial"/>
          <w:spacing w:val="0"/>
          <w:w w:val="100"/>
          <w:sz w:val="20"/>
          <w:szCs w:val="20"/>
        </w:rPr>
        <w:t>Enclosed with this notice, you will find:</w:t>
      </w:r>
    </w:p>
    <w:p>
      <w:pPr>
        <w:rPr>
          <w:sz w:val="20"/>
          <w:szCs w:val="20"/>
        </w:rPr>
        <w:jc w:val="left"/>
        <w:spacing w:before="10" w:lineRule="exact" w:line="200"/>
      </w:pPr>
      <w:r>
        <w:rPr>
          <w:sz w:val="20"/>
          <w:szCs w:val="20"/>
        </w:rPr>
      </w:r>
    </w:p>
    <w:p>
      <w:pPr>
        <w:rPr>
          <w:rFonts w:cs="Arial" w:hAnsi="Arial" w:eastAsia="Arial" w:ascii="Arial"/>
          <w:sz w:val="20"/>
          <w:szCs w:val="20"/>
        </w:rPr>
        <w:jc w:val="left"/>
        <w:ind w:left="100"/>
      </w:pPr>
      <w:r>
        <w:rPr>
          <w:rFonts w:cs="Arial" w:hAnsi="Arial" w:eastAsia="Arial" w:ascii="Arial"/>
          <w:spacing w:val="0"/>
          <w:w w:val="100"/>
          <w:sz w:val="20"/>
          <w:szCs w:val="20"/>
        </w:rPr>
        <w:t>1. A copy of the consumer report we received</w:t>
      </w:r>
    </w:p>
    <w:p>
      <w:pPr>
        <w:rPr>
          <w:rFonts w:cs="Arial" w:hAnsi="Arial" w:eastAsia="Arial" w:ascii="Arial"/>
          <w:sz w:val="20"/>
          <w:szCs w:val="20"/>
        </w:rPr>
        <w:jc w:val="left"/>
        <w:spacing w:before="10" w:lineRule="auto" w:line="459"/>
        <w:ind w:left="100" w:right="747"/>
      </w:pPr>
      <w:r>
        <w:rPr>
          <w:rFonts w:cs="Arial" w:hAnsi="Arial" w:eastAsia="Arial" w:ascii="Arial"/>
          <w:spacing w:val="0"/>
          <w:w w:val="100"/>
          <w:sz w:val="20"/>
          <w:szCs w:val="20"/>
        </w:rPr>
        <w:t>2. A copy of the document titled “Summary of Your Rights Under the Fair Credit Reporting Act”</w:t>
      </w:r>
    </w:p>
    <w:p>
      <w:pPr>
        <w:rPr>
          <w:rFonts w:cs="Arial" w:hAnsi="Arial" w:eastAsia="Arial" w:ascii="Arial"/>
          <w:sz w:val="20"/>
          <w:szCs w:val="20"/>
        </w:rPr>
        <w:jc w:val="left"/>
        <w:spacing w:before="10" w:lineRule="auto" w:line="250"/>
        <w:ind w:left="100" w:right="747"/>
      </w:pPr>
      <w:r>
        <w:rPr>
          <w:rFonts w:cs="Arial" w:hAnsi="Arial" w:eastAsia="Arial" w:ascii="Arial"/>
          <w:spacing w:val="0"/>
          <w:w w:val="100"/>
          <w:sz w:val="20"/>
          <w:szCs w:val="20"/>
        </w:rPr>
        <w:t>Please review these documents carefully. We have identified the specific item(s) in the report that may affect our decision. We encourage you to review those items in particular and contact Direct Screening directly if you believe any information is inaccurate or incomplete.</w:t>
      </w:r>
    </w:p>
    <w:p>
      <w:pPr>
        <w:rPr>
          <w:rFonts w:cs="Arial" w:hAnsi="Arial" w:eastAsia="Arial" w:ascii="Arial"/>
          <w:sz w:val="20"/>
          <w:szCs w:val="20"/>
        </w:rPr>
        <w:jc w:val="left"/>
        <w:spacing w:before="6" w:lineRule="auto" w:line="250"/>
        <w:ind w:left="100" w:right="613"/>
      </w:pPr>
      <w:r>
        <w:rPr>
          <w:rFonts w:cs="Arial" w:hAnsi="Arial" w:eastAsia="Arial" w:ascii="Arial"/>
          <w:spacing w:val="0"/>
          <w:w w:val="100"/>
          <w:sz w:val="20"/>
          <w:szCs w:val="20"/>
        </w:rPr>
        <w:t>You have the right to dispute directly with Direct Screening any information in the report that you believe is inaccurate or incomplete. If you choose to do so, Direct Screening will conduct a reinvestigation in accordance with the Fair Credit Reporting Act.</w:t>
      </w:r>
    </w:p>
    <w:p>
      <w:pPr>
        <w:rPr>
          <w:sz w:val="20"/>
          <w:szCs w:val="20"/>
        </w:rPr>
        <w:jc w:val="left"/>
        <w:spacing w:lineRule="exact" w:line="200"/>
      </w:pPr>
      <w:r>
        <w:rPr>
          <w:sz w:val="20"/>
          <w:szCs w:val="20"/>
        </w:rPr>
      </w:r>
    </w:p>
    <w:p>
      <w:pPr>
        <w:rPr>
          <w:rFonts w:cs="Arial" w:hAnsi="Arial" w:eastAsia="Arial" w:ascii="Arial"/>
          <w:sz w:val="20"/>
          <w:szCs w:val="20"/>
        </w:rPr>
        <w:jc w:val="left"/>
        <w:ind w:left="100"/>
      </w:pPr>
      <w:r>
        <w:rPr>
          <w:rFonts w:cs="Arial" w:hAnsi="Arial" w:eastAsia="Arial" w:ascii="Arial"/>
          <w:spacing w:val="0"/>
          <w:w w:val="100"/>
          <w:sz w:val="20"/>
          <w:szCs w:val="20"/>
        </w:rPr>
        <w:t>No final decision regarding your rental application has been made at this time.</w:t>
      </w:r>
    </w:p>
    <w:p>
      <w:pPr>
        <w:rPr>
          <w:sz w:val="20"/>
          <w:szCs w:val="20"/>
        </w:rPr>
        <w:jc w:val="left"/>
        <w:spacing w:before="10" w:lineRule="exact" w:line="200"/>
      </w:pPr>
      <w:r>
        <w:rPr>
          <w:sz w:val="20"/>
          <w:szCs w:val="20"/>
        </w:rPr>
      </w:r>
    </w:p>
    <w:p>
      <w:pPr>
        <w:rPr>
          <w:rFonts w:cs="Arial" w:hAnsi="Arial" w:eastAsia="Arial" w:ascii="Arial"/>
          <w:sz w:val="20"/>
          <w:szCs w:val="20"/>
        </w:rPr>
        <w:jc w:val="left"/>
        <w:spacing w:lineRule="auto" w:line="250"/>
        <w:ind w:left="100" w:right="79"/>
      </w:pPr>
      <w:r>
        <w:rPr>
          <w:rFonts w:cs="Arial" w:hAnsi="Arial" w:eastAsia="Arial" w:ascii="Arial"/>
          <w:spacing w:val="0"/>
          <w:w w:val="100"/>
          <w:sz w:val="20"/>
          <w:szCs w:val="20"/>
        </w:rPr>
        <w:t>You will be given no fewer than five business days from the date of this notice to review the report and notify Direct Screening if you wish to dispute any information. Please note that certain states and localities may require a longer review period or impose additional notice requirements. If you have questions about your rights under applicable state or local law, you may wish to consult legal counsel.</w:t>
      </w:r>
    </w:p>
    <w:p>
      <w:pPr>
        <w:rPr>
          <w:sz w:val="20"/>
          <w:szCs w:val="20"/>
        </w:rPr>
        <w:jc w:val="left"/>
        <w:spacing w:lineRule="exact" w:line="200"/>
      </w:pPr>
      <w:r>
        <w:rPr>
          <w:sz w:val="20"/>
          <w:szCs w:val="20"/>
        </w:rPr>
      </w:r>
    </w:p>
    <w:p>
      <w:pPr>
        <w:rPr>
          <w:rFonts w:cs="Arial" w:hAnsi="Arial" w:eastAsia="Arial" w:ascii="Arial"/>
          <w:sz w:val="20"/>
          <w:szCs w:val="20"/>
        </w:rPr>
        <w:jc w:val="left"/>
        <w:ind w:left="100"/>
      </w:pPr>
      <w:r>
        <w:rPr>
          <w:rFonts w:cs="Arial" w:hAnsi="Arial" w:eastAsia="Arial" w:ascii="Arial"/>
          <w:spacing w:val="0"/>
          <w:w w:val="100"/>
          <w:sz w:val="20"/>
          <w:szCs w:val="20"/>
        </w:rPr>
        <w:t>Sincerely,</w:t>
      </w:r>
    </w:p>
    <w:p>
      <w:pPr>
        <w:rPr>
          <w:rFonts w:cs="Arial" w:hAnsi="Arial" w:eastAsia="Arial" w:ascii="Arial"/>
          <w:sz w:val="20"/>
          <w:szCs w:val="20"/>
        </w:rPr>
        <w:jc w:val="left"/>
        <w:spacing w:before="10" w:lineRule="auto" w:line="250"/>
        <w:ind w:left="100" w:right="5104"/>
      </w:pPr>
      <w:r>
        <w:rPr>
          <w:rFonts w:cs="Arial" w:hAnsi="Arial" w:eastAsia="Arial" w:ascii="Arial"/>
          <w:spacing w:val="0"/>
          <w:w w:val="100"/>
          <w:sz w:val="20"/>
          <w:szCs w:val="20"/>
        </w:rPr>
        <w:t>[Housing Provider / Property Manager Name]</w:t>
      </w:r>
    </w:p>
    <w:p>
      <w:pPr>
        <w:rPr>
          <w:rFonts w:cs="Arial" w:hAnsi="Arial" w:eastAsia="Arial" w:ascii="Arial"/>
          <w:sz w:val="20"/>
          <w:szCs w:val="20"/>
        </w:rPr>
        <w:jc w:val="left"/>
        <w:spacing w:before="10" w:lineRule="auto" w:line="250"/>
        <w:ind w:left="100"/>
      </w:pPr>
      <w:r>
        <w:rPr>
          <w:rFonts w:cs="Arial" w:hAnsi="Arial" w:eastAsia="Arial" w:ascii="Arial"/>
          <w:spacing w:val="0"/>
          <w:w w:val="100"/>
          <w:sz w:val="20"/>
          <w:szCs w:val="20"/>
        </w:rPr>
        <w:t>[Company Name]</w:t>
      </w:r>
    </w:p>
    <w:p>
      <w:pPr>
        <w:rPr>
          <w:rFonts w:cs="Arial" w:hAnsi="Arial" w:eastAsia="Arial" w:ascii="Arial"/>
          <w:sz w:val="20"/>
          <w:szCs w:val="20"/>
        </w:rPr>
        <w:jc w:val="left"/>
        <w:ind w:left="100"/>
      </w:pPr>
      <w:r>
        <w:rPr>
          <w:rFonts w:cs="Arial" w:hAnsi="Arial" w:eastAsia="Arial" w:ascii="Arial"/>
          <w:spacing w:val="0"/>
          <w:w w:val="100"/>
          <w:sz w:val="20"/>
          <w:szCs w:val="20"/>
        </w:rPr>
        <w:t>[Contact Information]</w:t>
      </w:r>
    </w:p>
    <w:sectPr>
      <w:type w:val="continuous"/>
      <w:pgSz w:w="12240" w:h="15840"/>
      <w:pgMar w:top="1480" w:bottom="280" w:left="1460" w:right="1540"/>
    </w:sectPr>
  </w:body>
</w:document>
</file>

<file path=word/settings.xml><?xml version="1.0" encoding="utf-8"?>
<w:settings xmlns:o="urn:schemas-microsoft-com:office:office" xmlns:r="http://schemas.openxmlformats.org/officeDocument/2006/relationships" xmlns:m="http://schemas.openxmlformats.org/officeDocument/2006/math" xmlns:v="urn:schemas-microsoft-com:vm" xmlns:w10="urn:schemas-microsoft-com:office:word" xmlns:w="http://schemas.openxmlformats.org/wordprocessingml/2006/main" xmlns:sl="http://schemas.openxmlformats.org/schemaLibrary/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9"/>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9"/>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9"/>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9"/>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9"/>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9"/>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_rels/document.xml.rels><?xml version="1.0" encoding="UTF-8"?><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theme" Target="theme/theme1.xml"/><Relationship Id="rId4" Type="http://schemas.openxmlformats.org/officeDocument/2006/relationships/hyperlink" Target="mailto:support@directscree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DocSecurity>0</DocSecurity>
  <ScaleCrop>false</ScaleCrop>
  <LinksUpToDate>false</LinksUpToDate>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