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jc w:val="center"/>
      </w:pPr>
      <w:r>
        <w:rPr>
          <w:rFonts w:ascii="Arial" w:hAnsi="Arial"/>
          <w:b/>
          <w:sz w:val="28"/>
        </w:rPr>
        <w:t>AUTHORIZATION TO OBTAIN CONSUMER REPORT</w:t>
        <w:br/>
        <w:t>FOR EMPLOYMENT PURPOSES</w:t>
      </w:r>
    </w:p>
    <w:p/>
    <w:p>
      <w:r>
        <w:t>I authorize [Client Company Name] to obtain consumer reports about me for employment purposes.</w:t>
      </w:r>
    </w:p>
    <w:p/>
    <w:p>
      <w:r>
        <w:t>I understand that this authorization allows [Client Company Name] to obtain consumer reports at any time after receiving this authorization and, if I am hired, throughout my employment, to the extent permitted by law.</w:t>
      </w:r>
    </w:p>
    <w:p/>
    <w:p/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620"/>
        <w:gridCol w:w="4620"/>
      </w:tblGrid>
      <w:tr>
        <w:tc>
          <w:tcPr>
            <w:tcW w:type="dxa" w:w="3000"/>
            <w:vAlign w:val="bottom"/>
            <w:tcBorders>
              <w:top w:val="nil"/>
              <w:left w:val="nil"/>
              <w:right w:val="nil"/>
              <w:bottom w:val="nil"/>
            </w:tcBorders>
          </w:tcPr>
          <w:p>
            <w:pPr>
              <w:spacing w:after="140"/>
            </w:pPr>
            <w:r>
              <w:rPr>
                <w:rFonts w:ascii="Arial" w:hAnsi="Arial"/>
                <w:sz w:val="22"/>
              </w:rPr>
              <w:t>Applicant Printed Name:</w:t>
            </w:r>
          </w:p>
        </w:tc>
        <w:tc>
          <w:tcPr>
            <w:tcW w:type="dxa" w:w="6000"/>
            <w:vAlign w:val="bottom"/>
            <w:tcBorders>
              <w:bottom w:val="single" w:sz="6" w:space="0" w:color="000000"/>
              <w:top w:val="nil"/>
              <w:left w:val="nil"/>
              <w:right w:val="nil"/>
            </w:tcBorders>
          </w:tcPr>
          <w:p>
            <w:pPr>
              <w:spacing w:after="140"/>
            </w:pPr>
          </w:p>
        </w:tc>
      </w:tr>
      <w:tr>
        <w:tc>
          <w:tcPr>
            <w:tcW w:type="dxa" w:w="3000"/>
            <w:vAlign w:val="bottom"/>
            <w:tcBorders>
              <w:top w:val="nil"/>
              <w:left w:val="nil"/>
              <w:right w:val="nil"/>
              <w:bottom w:val="nil"/>
            </w:tcBorders>
          </w:tcPr>
          <w:p>
            <w:pPr>
              <w:spacing w:after="140"/>
            </w:pPr>
            <w:r>
              <w:rPr>
                <w:rFonts w:ascii="Arial" w:hAnsi="Arial"/>
                <w:sz w:val="22"/>
              </w:rPr>
              <w:t>Signature:</w:t>
            </w:r>
          </w:p>
        </w:tc>
        <w:tc>
          <w:tcPr>
            <w:tcW w:type="dxa" w:w="6000"/>
            <w:vAlign w:val="bottom"/>
            <w:tcBorders>
              <w:bottom w:val="single" w:sz="6" w:space="0" w:color="000000"/>
              <w:top w:val="nil"/>
              <w:left w:val="nil"/>
              <w:right w:val="nil"/>
            </w:tcBorders>
          </w:tcPr>
          <w:p>
            <w:pPr>
              <w:spacing w:after="140"/>
            </w:pPr>
          </w:p>
        </w:tc>
      </w:tr>
      <w:tr>
        <w:tc>
          <w:tcPr>
            <w:tcW w:type="dxa" w:w="3000"/>
            <w:vAlign w:val="bottom"/>
            <w:tcBorders>
              <w:top w:val="nil"/>
              <w:left w:val="nil"/>
              <w:right w:val="nil"/>
              <w:bottom w:val="nil"/>
            </w:tcBorders>
          </w:tcPr>
          <w:p>
            <w:pPr>
              <w:spacing w:after="140"/>
            </w:pPr>
            <w:r>
              <w:rPr>
                <w:rFonts w:ascii="Arial" w:hAnsi="Arial"/>
                <w:sz w:val="22"/>
              </w:rPr>
              <w:t>Date:</w:t>
            </w:r>
          </w:p>
        </w:tc>
        <w:tc>
          <w:tcPr>
            <w:tcW w:type="dxa" w:w="6000"/>
            <w:vAlign w:val="bottom"/>
            <w:tcBorders>
              <w:bottom w:val="single" w:sz="6" w:space="0" w:color="000000"/>
              <w:top w:val="nil"/>
              <w:left w:val="nil"/>
              <w:right w:val="nil"/>
            </w:tcBorders>
          </w:tcPr>
          <w:p>
            <w:pPr>
              <w:spacing w:after="140"/>
            </w:pPr>
          </w:p>
        </w:tc>
      </w:tr>
    </w:tbl>
    <w:sectPr>
      <w:type w:val="continuous"/>
      <w:pgSz w:w="12240" w:h="15840"/>
      <w:pgMar w:top="1480" w:bottom="280" w:left="1460" w:right="154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