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"/>
        <w:jc w:val="center"/>
      </w:pPr>
      <w:r>
        <w:rPr>
          <w:rFonts w:ascii="Arial" w:cs="Arial" w:eastAsia="Arial" w:hAnsi="Arial"/>
          <w:b/>
          <w:bCs/>
          <w:sz w:val="26"/>
          <w:szCs w:val="26"/>
        </w:rPr>
        <w:t xml:space="preserve">DISCLOSURE REGARDING INVESTIGATIVE CONSUMER REPORT</w:t>
      </w:r>
    </w:p>
    <w:p>
      <w:pPr>
        <w:spacing w:before="0" w:after="200"/>
        <w:jc w:val="center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California Investigative Consumer Reporting Agencies Act (Cal. Civ. Code § 1786 et seq.)</w:t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In connection with your application for employment, the employer identified below may procure an investigative consumer report about you. An investigative consumer report is a report in which information on your character, general reputation, personal characteristics, and mode of living is obtained through personal interviews with neighbors, friends, associates, acquaintances, or others.</w:t>
      </w:r>
    </w:p>
    <w:p>
      <w:pPr>
        <w:spacing w:before="0" w:after="0" w:line="160" w:lineRule="exact"/>
      </w:pPr>
      <w:r>
        <w:t xml:space="preserve"/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The report may contain information regarding your character, general reputation, personal characteristics, mode of living, and criminal history to the extent permitted by applicable law.</w:t>
      </w:r>
    </w:p>
    <w:p>
      <w:pPr>
        <w:spacing w:before="0" w:after="0" w:line="160" w:lineRule="exact"/>
      </w:pPr>
      <w:r>
        <w:t xml:space="preserve"/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You have the right to request the nature and scope of the investigation requested, and to receive a copy of any report obtained, upon written request submitted within a reasonable time.</w:t>
      </w:r>
    </w:p>
    <w:p>
      <w:pPr>
        <w:spacing w:before="0" w:after="0" w:line="160" w:lineRule="exact"/>
      </w:pPr>
      <w:r>
        <w:t xml:space="preserve"/>
      </w:r>
    </w:p>
    <w:p>
      <w:pPr>
        <w:spacing w:before="80" w:after="8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sz w:val="22"/>
          <w:szCs w:val="22"/>
        </w:rPr>
        <w:t xml:space="preserve">I wish to receive a copy of any investigative consumer report obtained about me.</w:t>
      </w:r>
    </w:p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Employer Information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Employer / Company Name</w:t>
            </w:r>
          </w:p>
        </w:tc>
      </w:tr>
    </w:tbl>
    <w:p>
      <w:pPr>
        <w:spacing w:before="0" w:after="0" w:line="10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Address</w:t>
            </w:r>
          </w:p>
        </w:tc>
      </w:tr>
    </w:tbl>
    <w:p>
      <w:pPr>
        <w:spacing w:before="0" w:after="0" w:line="10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240"/>
        <w:gridCol w:w="3360"/>
      </w:tblGrid>
      <w:tr>
        <w:tc>
          <w:tcPr>
            <w:tcW w:type="dxa" w:w="57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City, State, ZIP</w:t>
            </w:r>
          </w:p>
        </w:tc>
        <w:tc>
          <w:tcPr>
            <w:tcW w:type="dxa" w:w="2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Phone / Email</w:t>
            </w:r>
          </w:p>
        </w:tc>
      </w:tr>
    </w:tbl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Consumer Reporting Agency</w:t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Turning Point Data, Inc. d/b/a Direct Screening
215 S. Broadway #147, Salem, NH 03079
support@directscreening.com | www.directscreening.com</w:t>
      </w:r>
    </w:p>
    <w:p>
      <w:pPr>
        <w:spacing w:before="0" w:after="0" w:line="160" w:lineRule="exact"/>
      </w:pPr>
      <w:r>
        <w:t xml:space="preserve"/>
      </w:r>
    </w:p>
    <w:p>
      <w:pPr>
        <w:spacing w:before="200" w:after="80"/>
      </w:pPr>
      <w:r>
        <w:rPr>
          <w:rFonts w:ascii="Arial" w:cs="Arial" w:eastAsia="Arial" w:hAnsi="Arial"/>
          <w:b/>
          <w:bCs/>
          <w:sz w:val="22"/>
          <w:szCs w:val="22"/>
        </w:rPr>
        <w:t xml:space="preserve">Applicant Acknowledgment</w:t>
      </w:r>
    </w:p>
    <w:p>
      <w:pPr>
        <w:spacing w:before="60" w:after="60" w:line="300" w:lineRule="auto"/>
        <w:jc w:val="both"/>
      </w:pPr>
      <w:r>
        <w:rPr>
          <w:rFonts w:ascii="Arial" w:cs="Arial" w:eastAsia="Arial" w:hAnsi="Arial"/>
          <w:sz w:val="22"/>
          <w:szCs w:val="22"/>
        </w:rPr>
        <w:t xml:space="preserve">I acknowledge receipt of this disclosure and understand that an investigative consumer report may be obtained about me in connection with my application for employment.</w:t>
      </w:r>
    </w:p>
    <w:p>
      <w:pPr>
        <w:spacing w:before="0" w:after="0" w:line="20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240"/>
        <w:gridCol w:w="3360"/>
      </w:tblGrid>
      <w:tr>
        <w:tc>
          <w:tcPr>
            <w:tcW w:type="dxa" w:w="57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Applicant Signature</w:t>
            </w:r>
          </w:p>
        </w:tc>
        <w:tc>
          <w:tcPr>
            <w:tcW w:type="dxa" w:w="24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3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Date</w:t>
            </w:r>
          </w:p>
        </w:tc>
      </w:tr>
    </w:tbl>
    <w:p>
      <w:pPr>
        <w:spacing w:before="0" w:after="0" w:line="160" w:lineRule="exact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/>
              <w:left w:val="none"/>
              <w:bottom w:val="single" w:color="333333" w:sz="6"/>
              <w:right w:val="none"/>
            </w:tcBorders>
            <w:tcMar>
              <w:top w:type="dxa" w:w="0"/>
              <w:left w:type="dxa" w:w="0"/>
              <w:bottom w:type="dxa" w:w="40"/>
              <w:right w:type="dxa" w:w="0"/>
            </w:tcMar>
          </w:tcPr>
          <w:p>
            <w:pPr>
              <w:spacing w:before="140" w:after="0"/>
            </w:pPr>
            <w:r>
              <w:rPr>
                <w:rFonts w:ascii="Arial" w:cs="Arial" w:eastAsia="Arial" w:hAnsi="Arial"/>
                <w:i/>
                <w:iCs/>
                <w:color w:val="777777"/>
                <w:sz w:val="19"/>
                <w:szCs w:val="19"/>
              </w:rPr>
              <w:t xml:space="preserve">Applicant Printed Name</w:t>
            </w:r>
          </w:p>
        </w:tc>
      </w:tr>
    </w:tbl>
    <w:p>
      <w:pPr>
        <w:pBdr>
          <w:top w:val="single" w:color="CCCCCC" w:sz="2"/>
        </w:pBdr>
        <w:spacing w:before="400" w:after="0"/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California Employment  |  Cal. Civ. Code § 1786.16  |  For use with Direct Screening background check reports</w:t>
      </w:r>
    </w:p>
    <w:sectPr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60" w:hanging="28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2026-03-13T16:37:23.854Z</dcterms:created>
  <dcterms:modified xsi:type="dcterms:W3CDTF">2026-03-13T16:37:23.855Z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